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B891" w14:textId="62B9BCE8" w:rsidR="00CA2736" w:rsidRDefault="008A2561" w:rsidP="00CA273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11B486B" wp14:editId="4EDA1982">
            <wp:extent cx="5521960" cy="1267616"/>
            <wp:effectExtent l="0" t="0" r="2540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151" cy="12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A3AA2" w14:textId="4C186218" w:rsidR="003A6618" w:rsidRDefault="00BA08AC" w:rsidP="003A6618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7C2AA2">
        <w:rPr>
          <w:rFonts w:ascii="Arial" w:hAnsi="Arial" w:cs="Arial"/>
          <w:b/>
          <w:bCs/>
          <w:sz w:val="52"/>
          <w:szCs w:val="52"/>
        </w:rPr>
        <w:t>MATCH DAY EXPERIENCE VOLUNTEER</w:t>
      </w:r>
    </w:p>
    <w:p w14:paraId="5E78109A" w14:textId="77777777" w:rsidR="003A6618" w:rsidRPr="007C2AA2" w:rsidRDefault="003A6618" w:rsidP="003A6618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54F93AD" w14:textId="3D7BECD9" w:rsidR="00CA2736" w:rsidRPr="00CA2736" w:rsidRDefault="00CA2736" w:rsidP="00CA2736">
      <w:pPr>
        <w:rPr>
          <w:rFonts w:ascii="Arial" w:hAnsi="Arial" w:cs="Arial"/>
          <w:sz w:val="24"/>
          <w:szCs w:val="24"/>
        </w:rPr>
      </w:pPr>
      <w:r w:rsidRPr="00CA2736">
        <w:rPr>
          <w:rFonts w:ascii="Arial" w:hAnsi="Arial" w:cs="Arial"/>
          <w:b/>
          <w:bCs/>
          <w:sz w:val="24"/>
          <w:szCs w:val="24"/>
        </w:rPr>
        <w:t>Responsible to:</w:t>
      </w:r>
      <w:r w:rsidRPr="00CA2736">
        <w:rPr>
          <w:rFonts w:ascii="Arial" w:hAnsi="Arial" w:cs="Arial"/>
          <w:sz w:val="24"/>
          <w:szCs w:val="24"/>
        </w:rPr>
        <w:t xml:space="preserve"> </w:t>
      </w:r>
      <w:r w:rsidRPr="00CA2736">
        <w:rPr>
          <w:rFonts w:ascii="Arial" w:hAnsi="Arial" w:cs="Arial"/>
          <w:sz w:val="24"/>
          <w:szCs w:val="24"/>
        </w:rPr>
        <w:tab/>
      </w:r>
      <w:r w:rsidR="00F90A1A">
        <w:rPr>
          <w:rFonts w:ascii="Arial" w:hAnsi="Arial" w:cs="Arial"/>
          <w:sz w:val="24"/>
          <w:szCs w:val="24"/>
        </w:rPr>
        <w:t xml:space="preserve">Community </w:t>
      </w:r>
      <w:r w:rsidR="007C0BF5">
        <w:rPr>
          <w:rFonts w:ascii="Arial" w:hAnsi="Arial" w:cs="Arial"/>
          <w:sz w:val="24"/>
          <w:szCs w:val="24"/>
        </w:rPr>
        <w:t xml:space="preserve">Sports </w:t>
      </w:r>
      <w:r w:rsidR="00F90A1A">
        <w:rPr>
          <w:rFonts w:ascii="Arial" w:hAnsi="Arial" w:cs="Arial"/>
          <w:sz w:val="24"/>
          <w:szCs w:val="24"/>
        </w:rPr>
        <w:t>Team</w:t>
      </w:r>
    </w:p>
    <w:p w14:paraId="04A5B6EE" w14:textId="3E55BA4E" w:rsidR="00CA2736" w:rsidRPr="00CA2736" w:rsidRDefault="00CA2736" w:rsidP="00CA2736">
      <w:pPr>
        <w:rPr>
          <w:rFonts w:ascii="Arial" w:hAnsi="Arial" w:cs="Arial"/>
          <w:sz w:val="24"/>
          <w:szCs w:val="24"/>
        </w:rPr>
      </w:pPr>
      <w:r w:rsidRPr="00CA2736">
        <w:rPr>
          <w:rFonts w:ascii="Arial" w:hAnsi="Arial" w:cs="Arial"/>
          <w:b/>
          <w:bCs/>
          <w:sz w:val="24"/>
          <w:szCs w:val="24"/>
        </w:rPr>
        <w:t>Hours;</w:t>
      </w:r>
      <w:r w:rsidRPr="00CA2736">
        <w:rPr>
          <w:rFonts w:ascii="Arial" w:hAnsi="Arial" w:cs="Arial"/>
          <w:b/>
          <w:bCs/>
          <w:sz w:val="24"/>
          <w:szCs w:val="24"/>
        </w:rPr>
        <w:tab/>
      </w:r>
      <w:r w:rsidRPr="00CA2736">
        <w:rPr>
          <w:rFonts w:ascii="Arial" w:hAnsi="Arial" w:cs="Arial"/>
          <w:sz w:val="24"/>
          <w:szCs w:val="24"/>
        </w:rPr>
        <w:tab/>
      </w:r>
      <w:r w:rsidR="00BA08AC">
        <w:rPr>
          <w:rFonts w:ascii="Arial" w:hAnsi="Arial" w:cs="Arial"/>
          <w:sz w:val="24"/>
          <w:szCs w:val="24"/>
        </w:rPr>
        <w:t>90 mins per match day</w:t>
      </w:r>
      <w:r w:rsidR="008A2561">
        <w:rPr>
          <w:rFonts w:ascii="Arial" w:hAnsi="Arial" w:cs="Arial"/>
          <w:sz w:val="24"/>
          <w:szCs w:val="24"/>
        </w:rPr>
        <w:t xml:space="preserve"> (midweek and weekends)</w:t>
      </w:r>
    </w:p>
    <w:p w14:paraId="384B36F3" w14:textId="06D97A97" w:rsidR="00CA2736" w:rsidRPr="00CA2736" w:rsidRDefault="00CA2736" w:rsidP="00CA2736">
      <w:pPr>
        <w:rPr>
          <w:rFonts w:ascii="Arial" w:hAnsi="Arial" w:cs="Arial"/>
          <w:sz w:val="24"/>
          <w:szCs w:val="24"/>
        </w:rPr>
      </w:pPr>
      <w:r w:rsidRPr="00CA2736">
        <w:rPr>
          <w:rFonts w:ascii="Arial" w:hAnsi="Arial" w:cs="Arial"/>
          <w:b/>
          <w:bCs/>
          <w:sz w:val="24"/>
          <w:szCs w:val="24"/>
        </w:rPr>
        <w:t>Location:</w:t>
      </w:r>
      <w:r w:rsidRPr="00CA2736">
        <w:rPr>
          <w:rFonts w:ascii="Arial" w:hAnsi="Arial" w:cs="Arial"/>
          <w:sz w:val="24"/>
          <w:szCs w:val="24"/>
        </w:rPr>
        <w:tab/>
      </w:r>
      <w:r w:rsidRPr="00CA2736">
        <w:rPr>
          <w:rFonts w:ascii="Arial" w:hAnsi="Arial" w:cs="Arial"/>
          <w:sz w:val="24"/>
          <w:szCs w:val="24"/>
        </w:rPr>
        <w:tab/>
      </w:r>
      <w:r w:rsidR="00BA08AC">
        <w:rPr>
          <w:rFonts w:ascii="Arial" w:hAnsi="Arial" w:cs="Arial"/>
          <w:sz w:val="24"/>
          <w:szCs w:val="24"/>
        </w:rPr>
        <w:t>Mazuma Stadium Morecambe</w:t>
      </w:r>
    </w:p>
    <w:p w14:paraId="62525948" w14:textId="3E0814BC" w:rsidR="00CA2736" w:rsidRP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5FB062BF" w14:textId="57103574" w:rsidR="00CA2736" w:rsidRDefault="00CA2736" w:rsidP="00CA2736">
      <w:pPr>
        <w:rPr>
          <w:rFonts w:ascii="Arial" w:hAnsi="Arial" w:cs="Arial"/>
          <w:sz w:val="24"/>
          <w:szCs w:val="24"/>
        </w:rPr>
      </w:pPr>
      <w:r w:rsidRPr="00CA2736">
        <w:rPr>
          <w:rFonts w:ascii="Arial" w:hAnsi="Arial" w:cs="Arial"/>
          <w:b/>
          <w:bCs/>
          <w:sz w:val="24"/>
          <w:szCs w:val="24"/>
        </w:rPr>
        <w:t>Job Purpose</w:t>
      </w:r>
      <w:r w:rsidRPr="00CA2736">
        <w:rPr>
          <w:rFonts w:ascii="Arial" w:hAnsi="Arial" w:cs="Arial"/>
          <w:sz w:val="24"/>
          <w:szCs w:val="24"/>
        </w:rPr>
        <w:t>:</w:t>
      </w:r>
    </w:p>
    <w:p w14:paraId="7C935561" w14:textId="07751287" w:rsidR="00CA2736" w:rsidRPr="00CA2736" w:rsidRDefault="00CA2736" w:rsidP="00CA2736">
      <w:pPr>
        <w:spacing w:after="0" w:line="240" w:lineRule="auto"/>
        <w:ind w:right="-16"/>
        <w:rPr>
          <w:rFonts w:ascii="Arial" w:eastAsia="Segoe UI" w:hAnsi="Arial" w:cs="Arial"/>
          <w:color w:val="000000"/>
          <w:sz w:val="24"/>
          <w:szCs w:val="24"/>
        </w:rPr>
      </w:pPr>
      <w:r w:rsidRPr="00CA2736">
        <w:rPr>
          <w:rFonts w:ascii="Arial" w:eastAsia="Segoe UI" w:hAnsi="Arial" w:cs="Arial"/>
          <w:color w:val="000000"/>
          <w:spacing w:val="-1"/>
          <w:sz w:val="24"/>
          <w:szCs w:val="24"/>
        </w:rPr>
        <w:t>T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o</w:t>
      </w:r>
      <w:r w:rsidRPr="00CA2736">
        <w:rPr>
          <w:rFonts w:ascii="Arial" w:eastAsia="Segoe UI" w:hAnsi="Arial" w:cs="Arial"/>
          <w:color w:val="000000"/>
          <w:spacing w:val="-3"/>
          <w:sz w:val="24"/>
          <w:szCs w:val="24"/>
        </w:rPr>
        <w:t xml:space="preserve"> 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>deliver</w:t>
      </w:r>
      <w:r w:rsidRPr="00CA2736">
        <w:rPr>
          <w:rFonts w:ascii="Arial" w:eastAsia="Segoe UI" w:hAnsi="Arial" w:cs="Arial"/>
          <w:color w:val="000000"/>
          <w:spacing w:val="-2"/>
          <w:sz w:val="24"/>
          <w:szCs w:val="24"/>
        </w:rPr>
        <w:t xml:space="preserve"> </w:t>
      </w:r>
      <w:r w:rsidR="00BA08AC">
        <w:rPr>
          <w:rFonts w:ascii="Arial" w:eastAsia="Segoe UI" w:hAnsi="Arial" w:cs="Arial"/>
          <w:color w:val="000000"/>
          <w:spacing w:val="-2"/>
          <w:sz w:val="24"/>
          <w:szCs w:val="24"/>
        </w:rPr>
        <w:t xml:space="preserve">a </w:t>
      </w:r>
      <w:r w:rsidR="00BA08AC" w:rsidRPr="00CA2736">
        <w:rPr>
          <w:rFonts w:ascii="Arial" w:eastAsia="Segoe UI" w:hAnsi="Arial" w:cs="Arial"/>
          <w:color w:val="000000"/>
          <w:sz w:val="24"/>
          <w:szCs w:val="24"/>
        </w:rPr>
        <w:t>high</w:t>
      </w:r>
      <w:r w:rsidR="00BA08AC" w:rsidRPr="00CA2736">
        <w:rPr>
          <w:rFonts w:ascii="Arial" w:eastAsia="Segoe UI" w:hAnsi="Arial" w:cs="Arial"/>
          <w:color w:val="000000"/>
          <w:spacing w:val="-4"/>
          <w:sz w:val="24"/>
          <w:szCs w:val="24"/>
        </w:rPr>
        <w:t>-quality</w:t>
      </w:r>
      <w:r w:rsidR="00BA08AC">
        <w:rPr>
          <w:rFonts w:ascii="Arial" w:eastAsia="Segoe UI" w:hAnsi="Arial" w:cs="Arial"/>
          <w:color w:val="000000"/>
          <w:sz w:val="24"/>
          <w:szCs w:val="24"/>
        </w:rPr>
        <w:t xml:space="preserve"> match day experience for home and away spectators prior to kick off</w:t>
      </w:r>
      <w:r w:rsidRPr="00CA2736">
        <w:rPr>
          <w:rFonts w:ascii="Arial" w:eastAsia="Segoe UI" w:hAnsi="Arial" w:cs="Arial"/>
          <w:color w:val="000000"/>
          <w:sz w:val="24"/>
          <w:szCs w:val="24"/>
        </w:rPr>
        <w:t xml:space="preserve"> </w:t>
      </w:r>
      <w:r w:rsidR="00F90A1A">
        <w:rPr>
          <w:rFonts w:ascii="Arial" w:eastAsia="Segoe UI" w:hAnsi="Arial" w:cs="Arial"/>
          <w:color w:val="000000"/>
          <w:sz w:val="24"/>
          <w:szCs w:val="24"/>
        </w:rPr>
        <w:t>and to support club and community events based at the stadium</w:t>
      </w:r>
    </w:p>
    <w:p w14:paraId="177B0143" w14:textId="7B19C915" w:rsidR="00CA2736" w:rsidRDefault="00CA2736" w:rsidP="00CA2736">
      <w:pPr>
        <w:rPr>
          <w:rFonts w:ascii="Arial" w:hAnsi="Arial" w:cs="Arial"/>
          <w:sz w:val="24"/>
          <w:szCs w:val="24"/>
        </w:rPr>
      </w:pPr>
    </w:p>
    <w:p w14:paraId="15407D51" w14:textId="19FADE18" w:rsidR="005904E0" w:rsidRPr="00CA2736" w:rsidRDefault="00CA2736" w:rsidP="00CA2736">
      <w:pPr>
        <w:rPr>
          <w:rFonts w:ascii="Arial" w:hAnsi="Arial" w:cs="Arial"/>
          <w:b/>
          <w:bCs/>
          <w:sz w:val="24"/>
          <w:szCs w:val="24"/>
        </w:rPr>
      </w:pPr>
      <w:r w:rsidRPr="00CA2736">
        <w:rPr>
          <w:rFonts w:ascii="Arial" w:hAnsi="Arial" w:cs="Arial"/>
          <w:b/>
          <w:bCs/>
          <w:sz w:val="24"/>
          <w:szCs w:val="24"/>
        </w:rPr>
        <w:t>Main Duties and responsibilities;</w:t>
      </w:r>
      <w:r w:rsidR="00761B07">
        <w:rPr>
          <w:rFonts w:ascii="Arial" w:hAnsi="Arial" w:cs="Arial"/>
          <w:b/>
          <w:bCs/>
          <w:sz w:val="24"/>
          <w:szCs w:val="24"/>
        </w:rPr>
        <w:tab/>
      </w:r>
    </w:p>
    <w:p w14:paraId="45356DDD" w14:textId="01A969C4" w:rsidR="00CA2736" w:rsidRPr="00CA2736" w:rsidRDefault="00CA2736" w:rsidP="00BA08AC">
      <w:pPr>
        <w:spacing w:after="51" w:line="249" w:lineRule="auto"/>
        <w:ind w:right="45"/>
        <w:contextualSpacing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1162061D" w14:textId="41ABB3DB" w:rsidR="00FF2EB6" w:rsidRPr="007E1590" w:rsidRDefault="00CA2736" w:rsidP="007E1590">
      <w:pPr>
        <w:pStyle w:val="ListParagraph"/>
        <w:numPr>
          <w:ilvl w:val="0"/>
          <w:numId w:val="7"/>
        </w:numPr>
        <w:spacing w:after="0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7E1590">
        <w:rPr>
          <w:rFonts w:ascii="Arial" w:eastAsia="Arial" w:hAnsi="Arial" w:cs="Arial"/>
          <w:color w:val="000000"/>
          <w:sz w:val="24"/>
          <w:lang w:eastAsia="en-GB"/>
        </w:rPr>
        <w:t>To en</w:t>
      </w:r>
      <w:r w:rsidR="00BA08AC" w:rsidRPr="007E1590">
        <w:rPr>
          <w:rFonts w:ascii="Arial" w:eastAsia="Arial" w:hAnsi="Arial" w:cs="Arial"/>
          <w:color w:val="000000"/>
          <w:sz w:val="24"/>
          <w:lang w:eastAsia="en-GB"/>
        </w:rPr>
        <w:t xml:space="preserve">gage with spectators on a match day </w:t>
      </w:r>
      <w:r w:rsidR="00FF2EB6" w:rsidRPr="007E1590">
        <w:rPr>
          <w:rFonts w:ascii="Arial" w:eastAsia="Arial" w:hAnsi="Arial" w:cs="Arial"/>
          <w:color w:val="000000"/>
          <w:sz w:val="24"/>
          <w:lang w:eastAsia="en-GB"/>
        </w:rPr>
        <w:t>and deliver a</w:t>
      </w:r>
      <w:r w:rsidR="00BA08AC" w:rsidRPr="007E1590">
        <w:rPr>
          <w:rFonts w:ascii="Arial" w:eastAsia="Arial" w:hAnsi="Arial" w:cs="Arial"/>
          <w:color w:val="000000"/>
          <w:sz w:val="24"/>
          <w:lang w:eastAsia="en-GB"/>
        </w:rPr>
        <w:t xml:space="preserve"> warm welcome </w:t>
      </w:r>
    </w:p>
    <w:p w14:paraId="731FBDEF" w14:textId="77777777" w:rsidR="00FF2EB6" w:rsidRDefault="00FF2EB6" w:rsidP="00FF2EB6">
      <w:pPr>
        <w:spacing w:after="0" w:line="249" w:lineRule="auto"/>
        <w:ind w:left="1287"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2DC49B64" w14:textId="5DC27AE5" w:rsidR="00CA2736" w:rsidRPr="007E1590" w:rsidRDefault="007E1590" w:rsidP="007E1590">
      <w:pPr>
        <w:pStyle w:val="ListParagraph"/>
        <w:numPr>
          <w:ilvl w:val="0"/>
          <w:numId w:val="7"/>
        </w:numPr>
        <w:spacing w:after="0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7E1590">
        <w:rPr>
          <w:rFonts w:ascii="Arial" w:eastAsia="Arial" w:hAnsi="Arial" w:cs="Arial"/>
          <w:color w:val="000000"/>
          <w:sz w:val="24"/>
          <w:lang w:eastAsia="en-GB"/>
        </w:rPr>
        <w:t>P</w:t>
      </w:r>
      <w:r w:rsidR="00BA08AC" w:rsidRPr="007E1590">
        <w:rPr>
          <w:rFonts w:ascii="Arial" w:eastAsia="Arial" w:hAnsi="Arial" w:cs="Arial"/>
          <w:color w:val="000000"/>
          <w:sz w:val="24"/>
          <w:lang w:eastAsia="en-GB"/>
        </w:rPr>
        <w:t>rovid</w:t>
      </w:r>
      <w:r w:rsidR="00FF2EB6" w:rsidRPr="007E1590">
        <w:rPr>
          <w:rFonts w:ascii="Arial" w:eastAsia="Arial" w:hAnsi="Arial" w:cs="Arial"/>
          <w:color w:val="000000"/>
          <w:sz w:val="24"/>
          <w:lang w:eastAsia="en-GB"/>
        </w:rPr>
        <w:t>e</w:t>
      </w:r>
      <w:r w:rsidR="00BA08AC" w:rsidRPr="007E1590">
        <w:rPr>
          <w:rFonts w:ascii="Arial" w:eastAsia="Arial" w:hAnsi="Arial" w:cs="Arial"/>
          <w:color w:val="000000"/>
          <w:sz w:val="24"/>
          <w:lang w:eastAsia="en-GB"/>
        </w:rPr>
        <w:t xml:space="preserve"> information and </w:t>
      </w:r>
      <w:r w:rsidR="00FF2EB6" w:rsidRPr="007E1590">
        <w:rPr>
          <w:rFonts w:ascii="Arial" w:eastAsia="Arial" w:hAnsi="Arial" w:cs="Arial"/>
          <w:color w:val="000000"/>
          <w:sz w:val="24"/>
          <w:lang w:eastAsia="en-GB"/>
        </w:rPr>
        <w:t>advice</w:t>
      </w:r>
      <w:r w:rsidR="00BA08AC" w:rsidRPr="007E1590">
        <w:rPr>
          <w:rFonts w:ascii="Arial" w:eastAsia="Arial" w:hAnsi="Arial" w:cs="Arial"/>
          <w:color w:val="000000"/>
          <w:sz w:val="24"/>
          <w:lang w:eastAsia="en-GB"/>
        </w:rPr>
        <w:t xml:space="preserve"> about the Stadium</w:t>
      </w:r>
      <w:r w:rsidR="00FF2EB6" w:rsidRPr="007E1590">
        <w:rPr>
          <w:rFonts w:ascii="Arial" w:eastAsia="Arial" w:hAnsi="Arial" w:cs="Arial"/>
          <w:color w:val="000000"/>
          <w:sz w:val="24"/>
          <w:lang w:eastAsia="en-GB"/>
        </w:rPr>
        <w:t xml:space="preserve"> and facilities</w:t>
      </w:r>
    </w:p>
    <w:p w14:paraId="08F17DDC" w14:textId="77777777" w:rsidR="007E1590" w:rsidRPr="007E1590" w:rsidRDefault="007E1590" w:rsidP="007E1590">
      <w:pPr>
        <w:spacing w:after="0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6EF403D9" w14:textId="73447373" w:rsidR="00CA2736" w:rsidRPr="007E1590" w:rsidRDefault="00FF2EB6" w:rsidP="007E1590">
      <w:pPr>
        <w:pStyle w:val="ListParagraph"/>
        <w:numPr>
          <w:ilvl w:val="0"/>
          <w:numId w:val="7"/>
        </w:numPr>
        <w:spacing w:after="0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7E1590">
        <w:rPr>
          <w:rFonts w:ascii="Arial" w:eastAsia="Arial" w:hAnsi="Arial" w:cs="Arial"/>
          <w:color w:val="000000"/>
          <w:sz w:val="24"/>
          <w:lang w:eastAsia="en-GB"/>
        </w:rPr>
        <w:t>Deliver excellent customer service</w:t>
      </w:r>
      <w:r w:rsidR="00CA2736" w:rsidRPr="007E1590">
        <w:rPr>
          <w:rFonts w:ascii="Arial" w:eastAsia="Arial" w:hAnsi="Arial" w:cs="Arial"/>
          <w:color w:val="000000"/>
          <w:sz w:val="24"/>
          <w:lang w:eastAsia="en-GB"/>
        </w:rPr>
        <w:t>.</w:t>
      </w:r>
    </w:p>
    <w:p w14:paraId="22449E6F" w14:textId="77777777" w:rsidR="00CA2736" w:rsidRPr="00CA2736" w:rsidRDefault="00CA2736" w:rsidP="00CA2736">
      <w:pPr>
        <w:spacing w:after="0" w:line="249" w:lineRule="auto"/>
        <w:ind w:left="720" w:right="46" w:hanging="370"/>
        <w:contextualSpacing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6D90F554" w14:textId="442BA645" w:rsidR="00963836" w:rsidRPr="007E1590" w:rsidRDefault="00FF2EB6" w:rsidP="007E1590">
      <w:pPr>
        <w:pStyle w:val="ListParagraph"/>
        <w:numPr>
          <w:ilvl w:val="0"/>
          <w:numId w:val="7"/>
        </w:numPr>
        <w:spacing w:after="0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7E1590">
        <w:rPr>
          <w:rFonts w:ascii="Arial" w:eastAsia="Arial" w:hAnsi="Arial" w:cs="Arial"/>
          <w:color w:val="000000"/>
          <w:sz w:val="24"/>
          <w:lang w:eastAsia="en-GB"/>
        </w:rPr>
        <w:t>Signpost visitors to entrances, ticket office,</w:t>
      </w:r>
      <w:r w:rsidR="007E1590" w:rsidRPr="007E1590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7E1590">
        <w:rPr>
          <w:rFonts w:ascii="Arial" w:eastAsia="Arial" w:hAnsi="Arial" w:cs="Arial"/>
          <w:color w:val="000000"/>
          <w:sz w:val="24"/>
          <w:lang w:eastAsia="en-GB"/>
        </w:rPr>
        <w:t xml:space="preserve">club shop and on-site bar / </w:t>
      </w:r>
      <w:r w:rsidR="007E1590" w:rsidRPr="007E1590">
        <w:rPr>
          <w:rFonts w:ascii="Arial" w:eastAsia="Arial" w:hAnsi="Arial" w:cs="Arial"/>
          <w:color w:val="000000"/>
          <w:sz w:val="24"/>
          <w:lang w:eastAsia="en-GB"/>
        </w:rPr>
        <w:t xml:space="preserve">                                                catering </w:t>
      </w:r>
      <w:r w:rsidRPr="007E1590">
        <w:rPr>
          <w:rFonts w:ascii="Arial" w:eastAsia="Arial" w:hAnsi="Arial" w:cs="Arial"/>
          <w:color w:val="000000"/>
          <w:sz w:val="24"/>
          <w:lang w:eastAsia="en-GB"/>
        </w:rPr>
        <w:t>outlets</w:t>
      </w:r>
    </w:p>
    <w:p w14:paraId="7149FF34" w14:textId="77777777" w:rsidR="00FF2EB6" w:rsidRDefault="00FF2EB6" w:rsidP="00FF2EB6">
      <w:pPr>
        <w:pStyle w:val="ListParagraph"/>
        <w:rPr>
          <w:rFonts w:ascii="Arial" w:eastAsia="Arial" w:hAnsi="Arial" w:cs="Arial"/>
          <w:color w:val="000000"/>
          <w:sz w:val="24"/>
          <w:lang w:eastAsia="en-GB"/>
        </w:rPr>
      </w:pPr>
    </w:p>
    <w:p w14:paraId="770981E3" w14:textId="5D817872" w:rsidR="00CA2736" w:rsidRDefault="00FF2EB6" w:rsidP="00FF2EB6">
      <w:pPr>
        <w:spacing w:after="0" w:line="249" w:lineRule="auto"/>
        <w:ind w:right="45"/>
        <w:jc w:val="both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  <w:r w:rsidRPr="00FF2EB6">
        <w:rPr>
          <w:rFonts w:ascii="Arial" w:eastAsia="Arial" w:hAnsi="Arial" w:cs="Arial"/>
          <w:b/>
          <w:bCs/>
          <w:color w:val="000000"/>
          <w:sz w:val="24"/>
          <w:lang w:eastAsia="en-GB"/>
        </w:rPr>
        <w:t>Benefits</w:t>
      </w:r>
    </w:p>
    <w:p w14:paraId="4AF68C20" w14:textId="69581A48" w:rsidR="00FF2EB6" w:rsidRDefault="00FF2EB6" w:rsidP="00FF2EB6">
      <w:pPr>
        <w:spacing w:after="0" w:line="249" w:lineRule="auto"/>
        <w:ind w:right="45"/>
        <w:jc w:val="both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73F534DD" w14:textId="62AE8997" w:rsidR="00FF2EB6" w:rsidRPr="007C2AA2" w:rsidRDefault="007E1590" w:rsidP="007C2AA2">
      <w:pPr>
        <w:pStyle w:val="ListParagraph"/>
        <w:numPr>
          <w:ilvl w:val="0"/>
          <w:numId w:val="8"/>
        </w:numPr>
        <w:spacing w:after="0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7C2AA2">
        <w:rPr>
          <w:rFonts w:ascii="Arial" w:eastAsia="Arial" w:hAnsi="Arial" w:cs="Arial"/>
          <w:color w:val="000000"/>
          <w:sz w:val="24"/>
          <w:lang w:eastAsia="en-GB"/>
        </w:rPr>
        <w:t xml:space="preserve">Free ticket for the match </w:t>
      </w:r>
      <w:r w:rsidR="003A6618">
        <w:rPr>
          <w:rFonts w:ascii="Arial" w:eastAsia="Arial" w:hAnsi="Arial" w:cs="Arial"/>
          <w:color w:val="000000"/>
          <w:sz w:val="24"/>
          <w:lang w:eastAsia="en-GB"/>
        </w:rPr>
        <w:t xml:space="preserve">that </w:t>
      </w:r>
      <w:r w:rsidRPr="007C2AA2">
        <w:rPr>
          <w:rFonts w:ascii="Arial" w:eastAsia="Arial" w:hAnsi="Arial" w:cs="Arial"/>
          <w:color w:val="000000"/>
          <w:sz w:val="24"/>
          <w:lang w:eastAsia="en-GB"/>
        </w:rPr>
        <w:t xml:space="preserve">you </w:t>
      </w:r>
      <w:r w:rsidR="008A2561">
        <w:rPr>
          <w:rFonts w:ascii="Arial" w:eastAsia="Arial" w:hAnsi="Arial" w:cs="Arial"/>
          <w:color w:val="000000"/>
          <w:sz w:val="24"/>
          <w:lang w:eastAsia="en-GB"/>
        </w:rPr>
        <w:t xml:space="preserve">are </w:t>
      </w:r>
      <w:r w:rsidRPr="007C2AA2">
        <w:rPr>
          <w:rFonts w:ascii="Arial" w:eastAsia="Arial" w:hAnsi="Arial" w:cs="Arial"/>
          <w:color w:val="000000"/>
          <w:sz w:val="24"/>
          <w:lang w:eastAsia="en-GB"/>
        </w:rPr>
        <w:t>volunteer</w:t>
      </w:r>
      <w:r w:rsidR="008A2561">
        <w:rPr>
          <w:rFonts w:ascii="Arial" w:eastAsia="Arial" w:hAnsi="Arial" w:cs="Arial"/>
          <w:color w:val="000000"/>
          <w:sz w:val="24"/>
          <w:lang w:eastAsia="en-GB"/>
        </w:rPr>
        <w:t>ing</w:t>
      </w:r>
      <w:r w:rsidRPr="007C2AA2">
        <w:rPr>
          <w:rFonts w:ascii="Arial" w:eastAsia="Arial" w:hAnsi="Arial" w:cs="Arial"/>
          <w:color w:val="000000"/>
          <w:sz w:val="24"/>
          <w:lang w:eastAsia="en-GB"/>
        </w:rPr>
        <w:t xml:space="preserve"> for</w:t>
      </w:r>
    </w:p>
    <w:p w14:paraId="2DEAE186" w14:textId="26DA8E60" w:rsidR="007E1590" w:rsidRPr="007C2AA2" w:rsidRDefault="007E1590" w:rsidP="007E1590">
      <w:pPr>
        <w:spacing w:after="0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2994B14C" w14:textId="130DB538" w:rsidR="007E1590" w:rsidRPr="007C2AA2" w:rsidRDefault="004969B7" w:rsidP="007C2AA2">
      <w:pPr>
        <w:pStyle w:val="ListParagraph"/>
        <w:numPr>
          <w:ilvl w:val="0"/>
          <w:numId w:val="8"/>
        </w:numPr>
        <w:spacing w:after="0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>Access to exclusive club events</w:t>
      </w:r>
    </w:p>
    <w:p w14:paraId="494C88AE" w14:textId="18246A68" w:rsidR="007E1590" w:rsidRPr="007C2AA2" w:rsidRDefault="007E1590" w:rsidP="007E1590">
      <w:pPr>
        <w:spacing w:after="0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4812E089" w14:textId="0FEDD4DA" w:rsidR="007E1590" w:rsidRDefault="007E1590" w:rsidP="007C2AA2">
      <w:pPr>
        <w:pStyle w:val="ListParagraph"/>
        <w:numPr>
          <w:ilvl w:val="0"/>
          <w:numId w:val="8"/>
        </w:numPr>
        <w:spacing w:after="0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7C2AA2">
        <w:rPr>
          <w:rFonts w:ascii="Arial" w:eastAsia="Arial" w:hAnsi="Arial" w:cs="Arial"/>
          <w:color w:val="000000"/>
          <w:sz w:val="24"/>
          <w:lang w:eastAsia="en-GB"/>
        </w:rPr>
        <w:t xml:space="preserve">Discounted </w:t>
      </w:r>
      <w:r w:rsidR="007C2AA2" w:rsidRPr="007C2AA2">
        <w:rPr>
          <w:rFonts w:ascii="Arial" w:eastAsia="Arial" w:hAnsi="Arial" w:cs="Arial"/>
          <w:color w:val="000000"/>
          <w:sz w:val="24"/>
          <w:lang w:eastAsia="en-GB"/>
        </w:rPr>
        <w:t>refreshments</w:t>
      </w:r>
      <w:r w:rsidRPr="007C2AA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="007C2AA2" w:rsidRPr="007C2AA2">
        <w:rPr>
          <w:rFonts w:ascii="Arial" w:eastAsia="Arial" w:hAnsi="Arial" w:cs="Arial"/>
          <w:color w:val="000000"/>
          <w:sz w:val="24"/>
          <w:lang w:eastAsia="en-GB"/>
        </w:rPr>
        <w:t xml:space="preserve">during the match you </w:t>
      </w:r>
      <w:r w:rsidR="008A2561" w:rsidRPr="007C2AA2">
        <w:rPr>
          <w:rFonts w:ascii="Arial" w:eastAsia="Arial" w:hAnsi="Arial" w:cs="Arial"/>
          <w:color w:val="000000"/>
          <w:sz w:val="24"/>
          <w:lang w:eastAsia="en-GB"/>
        </w:rPr>
        <w:t>are volunteering</w:t>
      </w:r>
      <w:r w:rsidR="007C2AA2" w:rsidRPr="007C2AA2">
        <w:rPr>
          <w:rFonts w:ascii="Arial" w:eastAsia="Arial" w:hAnsi="Arial" w:cs="Arial"/>
          <w:color w:val="000000"/>
          <w:sz w:val="24"/>
          <w:lang w:eastAsia="en-GB"/>
        </w:rPr>
        <w:t xml:space="preserve"> for</w:t>
      </w:r>
    </w:p>
    <w:p w14:paraId="7AC0E78C" w14:textId="77777777" w:rsidR="004969B7" w:rsidRPr="004969B7" w:rsidRDefault="004969B7" w:rsidP="004969B7">
      <w:pPr>
        <w:pStyle w:val="ListParagraph"/>
        <w:rPr>
          <w:rFonts w:ascii="Arial" w:eastAsia="Arial" w:hAnsi="Arial" w:cs="Arial"/>
          <w:color w:val="000000"/>
          <w:sz w:val="24"/>
          <w:lang w:eastAsia="en-GB"/>
        </w:rPr>
      </w:pPr>
    </w:p>
    <w:p w14:paraId="4D3B787B" w14:textId="34C2719F" w:rsidR="004969B7" w:rsidRPr="003A6618" w:rsidRDefault="004969B7" w:rsidP="007A3BEF">
      <w:pPr>
        <w:pStyle w:val="ListParagraph"/>
        <w:numPr>
          <w:ilvl w:val="0"/>
          <w:numId w:val="8"/>
        </w:numPr>
        <w:spacing w:after="0" w:line="24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>Training and development opportunities</w:t>
      </w:r>
    </w:p>
    <w:p w14:paraId="32CFCFA2" w14:textId="14DBBF02" w:rsidR="00F90A1A" w:rsidRPr="00F613DE" w:rsidRDefault="004B4D2F" w:rsidP="007A3BE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613DE">
        <w:rPr>
          <w:rFonts w:ascii="Arial" w:hAnsi="Arial" w:cs="Arial"/>
          <w:b/>
          <w:bCs/>
          <w:sz w:val="28"/>
          <w:szCs w:val="28"/>
        </w:rPr>
        <w:lastRenderedPageBreak/>
        <w:t>PERSON SPECIFICATION</w:t>
      </w:r>
    </w:p>
    <w:p w14:paraId="3BFCE0C0" w14:textId="77777777" w:rsidR="004B4D2F" w:rsidRDefault="004B4D2F" w:rsidP="007A3BEF">
      <w:pPr>
        <w:spacing w:after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83"/>
        <w:gridCol w:w="5986"/>
        <w:gridCol w:w="1190"/>
        <w:gridCol w:w="1357"/>
      </w:tblGrid>
      <w:tr w:rsidR="00F90A1A" w14:paraId="0F065315" w14:textId="77777777" w:rsidTr="00F613DE">
        <w:trPr>
          <w:trHeight w:val="479"/>
        </w:trPr>
        <w:tc>
          <w:tcPr>
            <w:tcW w:w="483" w:type="dxa"/>
          </w:tcPr>
          <w:p w14:paraId="77010B9E" w14:textId="77777777" w:rsidR="00F90A1A" w:rsidRDefault="00F90A1A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bookmarkStart w:id="0" w:name="_Hlk94514400"/>
          </w:p>
        </w:tc>
        <w:tc>
          <w:tcPr>
            <w:tcW w:w="5986" w:type="dxa"/>
            <w:shd w:val="clear" w:color="auto" w:fill="FF3300"/>
          </w:tcPr>
          <w:p w14:paraId="7E279478" w14:textId="03C02B40" w:rsidR="00F90A1A" w:rsidRPr="00374ACC" w:rsidRDefault="004B4D2F" w:rsidP="004B4D2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lang w:eastAsia="en-GB"/>
              </w:rPr>
            </w:pPr>
            <w:r w:rsidRPr="00374ACC">
              <w:rPr>
                <w:rFonts w:ascii="Arial" w:eastAsia="Arial" w:hAnsi="Arial" w:cs="Arial"/>
                <w:b/>
                <w:bCs/>
                <w:color w:val="000000"/>
                <w:sz w:val="24"/>
                <w:lang w:eastAsia="en-GB"/>
              </w:rPr>
              <w:t>Knowledge &amp; Experience</w:t>
            </w:r>
          </w:p>
        </w:tc>
        <w:tc>
          <w:tcPr>
            <w:tcW w:w="1190" w:type="dxa"/>
          </w:tcPr>
          <w:p w14:paraId="4F77CB56" w14:textId="50EC8E8C" w:rsidR="00F90A1A" w:rsidRDefault="004B4D2F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Essential</w:t>
            </w:r>
          </w:p>
        </w:tc>
        <w:tc>
          <w:tcPr>
            <w:tcW w:w="1357" w:type="dxa"/>
          </w:tcPr>
          <w:p w14:paraId="41C072F1" w14:textId="10B2A96A" w:rsidR="00F90A1A" w:rsidRDefault="00550BB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Desirable</w:t>
            </w:r>
          </w:p>
        </w:tc>
      </w:tr>
      <w:tr w:rsidR="00F90A1A" w14:paraId="092EDF9B" w14:textId="77777777" w:rsidTr="00F613DE">
        <w:trPr>
          <w:trHeight w:val="415"/>
        </w:trPr>
        <w:tc>
          <w:tcPr>
            <w:tcW w:w="483" w:type="dxa"/>
          </w:tcPr>
          <w:p w14:paraId="00AE03B5" w14:textId="3426B6BB" w:rsidR="00F90A1A" w:rsidRDefault="004B4D2F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1</w:t>
            </w:r>
          </w:p>
        </w:tc>
        <w:tc>
          <w:tcPr>
            <w:tcW w:w="5986" w:type="dxa"/>
          </w:tcPr>
          <w:p w14:paraId="2ED0D746" w14:textId="4C10D57C" w:rsidR="004B4D2F" w:rsidRPr="00374ACC" w:rsidRDefault="004B4D2F" w:rsidP="007A3BE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74AC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 passion for Morecambe Football Club</w:t>
            </w:r>
          </w:p>
        </w:tc>
        <w:tc>
          <w:tcPr>
            <w:tcW w:w="1190" w:type="dxa"/>
          </w:tcPr>
          <w:p w14:paraId="1CDF6BD4" w14:textId="08E6AC44" w:rsidR="00F90A1A" w:rsidRDefault="00374ACC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4238695D" w14:textId="1776B384" w:rsidR="00F90A1A" w:rsidRDefault="00F90A1A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F90A1A" w14:paraId="750B23D0" w14:textId="77777777" w:rsidTr="00F613DE">
        <w:trPr>
          <w:trHeight w:val="705"/>
        </w:trPr>
        <w:tc>
          <w:tcPr>
            <w:tcW w:w="483" w:type="dxa"/>
          </w:tcPr>
          <w:p w14:paraId="6644EBC3" w14:textId="4C3CF904" w:rsidR="00F90A1A" w:rsidRDefault="004B4D2F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2</w:t>
            </w:r>
          </w:p>
        </w:tc>
        <w:tc>
          <w:tcPr>
            <w:tcW w:w="5986" w:type="dxa"/>
          </w:tcPr>
          <w:p w14:paraId="7D15895A" w14:textId="5D096D71" w:rsidR="00F90A1A" w:rsidRPr="00374ACC" w:rsidRDefault="004B4D2F" w:rsidP="007A3BE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74ACC">
              <w:rPr>
                <w:rFonts w:ascii="Arial" w:hAnsi="Arial" w:cs="Arial"/>
                <w:sz w:val="24"/>
                <w:szCs w:val="24"/>
              </w:rPr>
              <w:t>Experience helping and communicating with members of the public</w:t>
            </w:r>
          </w:p>
        </w:tc>
        <w:tc>
          <w:tcPr>
            <w:tcW w:w="1190" w:type="dxa"/>
          </w:tcPr>
          <w:p w14:paraId="3E434904" w14:textId="77777777" w:rsidR="00F90A1A" w:rsidRDefault="00F90A1A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1357" w:type="dxa"/>
          </w:tcPr>
          <w:p w14:paraId="3654FA17" w14:textId="2535AE91" w:rsidR="00F90A1A" w:rsidRDefault="00374ACC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</w:tr>
      <w:tr w:rsidR="004B4D2F" w14:paraId="022FFD7B" w14:textId="77777777" w:rsidTr="00F613DE">
        <w:trPr>
          <w:trHeight w:val="468"/>
        </w:trPr>
        <w:tc>
          <w:tcPr>
            <w:tcW w:w="483" w:type="dxa"/>
          </w:tcPr>
          <w:p w14:paraId="02E6C1D4" w14:textId="77777777" w:rsidR="004B4D2F" w:rsidRDefault="004B4D2F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5986" w:type="dxa"/>
            <w:shd w:val="clear" w:color="auto" w:fill="FF3300"/>
          </w:tcPr>
          <w:p w14:paraId="69A6830F" w14:textId="686F12F8" w:rsidR="004B4D2F" w:rsidRPr="00374ACC" w:rsidRDefault="004B4D2F" w:rsidP="004B4D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4ACC">
              <w:rPr>
                <w:rFonts w:ascii="Arial" w:hAnsi="Arial" w:cs="Arial"/>
                <w:b/>
                <w:bCs/>
                <w:sz w:val="24"/>
                <w:szCs w:val="24"/>
              </w:rPr>
              <w:t>Personal Qualities &amp; Skills</w:t>
            </w:r>
          </w:p>
        </w:tc>
        <w:tc>
          <w:tcPr>
            <w:tcW w:w="1190" w:type="dxa"/>
          </w:tcPr>
          <w:p w14:paraId="33FEB443" w14:textId="77777777" w:rsidR="004B4D2F" w:rsidRDefault="004B4D2F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1357" w:type="dxa"/>
          </w:tcPr>
          <w:p w14:paraId="4D5648B4" w14:textId="77777777" w:rsidR="004B4D2F" w:rsidRDefault="004B4D2F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F90A1A" w14:paraId="54118B7B" w14:textId="77777777" w:rsidTr="00F613DE">
        <w:trPr>
          <w:trHeight w:val="934"/>
        </w:trPr>
        <w:tc>
          <w:tcPr>
            <w:tcW w:w="483" w:type="dxa"/>
          </w:tcPr>
          <w:p w14:paraId="4769CC23" w14:textId="5A29DED0" w:rsidR="00F90A1A" w:rsidRDefault="004B4D2F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3</w:t>
            </w:r>
          </w:p>
        </w:tc>
        <w:tc>
          <w:tcPr>
            <w:tcW w:w="5986" w:type="dxa"/>
          </w:tcPr>
          <w:p w14:paraId="40C93202" w14:textId="28A75ABD" w:rsidR="00F90A1A" w:rsidRPr="00374ACC" w:rsidRDefault="004B4D2F" w:rsidP="007A3BE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74ACC">
              <w:rPr>
                <w:rFonts w:ascii="Arial" w:hAnsi="Arial" w:cs="Arial"/>
                <w:sz w:val="24"/>
                <w:szCs w:val="24"/>
              </w:rPr>
              <w:t>Interpersonal skills – must be a consistent team performer and able to forge excellent working relationships</w:t>
            </w:r>
          </w:p>
        </w:tc>
        <w:tc>
          <w:tcPr>
            <w:tcW w:w="1190" w:type="dxa"/>
          </w:tcPr>
          <w:p w14:paraId="019041A9" w14:textId="3FD18354" w:rsidR="00F90A1A" w:rsidRDefault="00374ACC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16339616" w14:textId="77777777" w:rsidR="00F90A1A" w:rsidRDefault="00F90A1A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F90A1A" w14:paraId="670B67D8" w14:textId="77777777" w:rsidTr="00F613DE">
        <w:trPr>
          <w:trHeight w:val="408"/>
        </w:trPr>
        <w:tc>
          <w:tcPr>
            <w:tcW w:w="483" w:type="dxa"/>
          </w:tcPr>
          <w:p w14:paraId="4020C995" w14:textId="1355B751" w:rsidR="00F90A1A" w:rsidRDefault="004B4D2F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4</w:t>
            </w:r>
          </w:p>
        </w:tc>
        <w:tc>
          <w:tcPr>
            <w:tcW w:w="5986" w:type="dxa"/>
          </w:tcPr>
          <w:p w14:paraId="44E23DD5" w14:textId="2F92A148" w:rsidR="00F90A1A" w:rsidRPr="00374ACC" w:rsidRDefault="004B4D2F" w:rsidP="007A3BE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74AC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Excellent customer service skills</w:t>
            </w:r>
          </w:p>
        </w:tc>
        <w:tc>
          <w:tcPr>
            <w:tcW w:w="1190" w:type="dxa"/>
          </w:tcPr>
          <w:p w14:paraId="366AF304" w14:textId="63A80614" w:rsidR="00F90A1A" w:rsidRDefault="00374ACC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3FF9A3BD" w14:textId="77777777" w:rsidR="00F90A1A" w:rsidRDefault="00F90A1A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F90A1A" w14:paraId="28243B15" w14:textId="77777777" w:rsidTr="00F613DE">
        <w:trPr>
          <w:trHeight w:val="415"/>
        </w:trPr>
        <w:tc>
          <w:tcPr>
            <w:tcW w:w="483" w:type="dxa"/>
          </w:tcPr>
          <w:p w14:paraId="3B9BAFAC" w14:textId="5A666B87" w:rsidR="00F90A1A" w:rsidRDefault="004B4D2F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5</w:t>
            </w:r>
          </w:p>
        </w:tc>
        <w:tc>
          <w:tcPr>
            <w:tcW w:w="5986" w:type="dxa"/>
          </w:tcPr>
          <w:p w14:paraId="5EAF2A08" w14:textId="58C3717E" w:rsidR="00F90A1A" w:rsidRPr="00374ACC" w:rsidRDefault="004B4D2F" w:rsidP="007A3BE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74AC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Outgoing an</w:t>
            </w:r>
            <w:r w:rsidR="00550BBE" w:rsidRPr="00374AC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d friendly</w:t>
            </w:r>
          </w:p>
        </w:tc>
        <w:tc>
          <w:tcPr>
            <w:tcW w:w="1190" w:type="dxa"/>
          </w:tcPr>
          <w:p w14:paraId="00EC58DD" w14:textId="0A0F1A47" w:rsidR="00F90A1A" w:rsidRDefault="003A6618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0619D59A" w14:textId="77777777" w:rsidR="00F90A1A" w:rsidRDefault="00F90A1A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F90A1A" w14:paraId="75CC8B55" w14:textId="77777777" w:rsidTr="00F613DE">
        <w:trPr>
          <w:trHeight w:val="690"/>
        </w:trPr>
        <w:tc>
          <w:tcPr>
            <w:tcW w:w="483" w:type="dxa"/>
          </w:tcPr>
          <w:p w14:paraId="10FB5434" w14:textId="2637F05D" w:rsidR="00F90A1A" w:rsidRDefault="004B4D2F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6</w:t>
            </w:r>
          </w:p>
        </w:tc>
        <w:tc>
          <w:tcPr>
            <w:tcW w:w="5986" w:type="dxa"/>
          </w:tcPr>
          <w:p w14:paraId="14DA1297" w14:textId="095342C7" w:rsidR="00F90A1A" w:rsidRPr="00374ACC" w:rsidRDefault="00550BBE" w:rsidP="007A3BE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74ACC">
              <w:rPr>
                <w:rFonts w:ascii="Arial" w:hAnsi="Arial" w:cs="Arial"/>
                <w:sz w:val="24"/>
                <w:szCs w:val="24"/>
              </w:rPr>
              <w:t>Can offer solutions to problems, using initiative and common sense</w:t>
            </w:r>
          </w:p>
        </w:tc>
        <w:tc>
          <w:tcPr>
            <w:tcW w:w="1190" w:type="dxa"/>
          </w:tcPr>
          <w:p w14:paraId="0D07F5D3" w14:textId="3FFE21EE" w:rsidR="00F90A1A" w:rsidRDefault="00374ACC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056E5C03" w14:textId="77777777" w:rsidR="00F90A1A" w:rsidRDefault="00F90A1A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374ACC" w14:paraId="10C2D4B7" w14:textId="77777777" w:rsidTr="00F613DE">
        <w:trPr>
          <w:trHeight w:val="690"/>
        </w:trPr>
        <w:tc>
          <w:tcPr>
            <w:tcW w:w="483" w:type="dxa"/>
          </w:tcPr>
          <w:p w14:paraId="73BB3C0F" w14:textId="5F04116D" w:rsidR="00374ACC" w:rsidRDefault="00374ACC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7</w:t>
            </w:r>
          </w:p>
        </w:tc>
        <w:tc>
          <w:tcPr>
            <w:tcW w:w="5986" w:type="dxa"/>
          </w:tcPr>
          <w:p w14:paraId="70FBF2EC" w14:textId="690424C9" w:rsidR="00374ACC" w:rsidRPr="00374ACC" w:rsidRDefault="00374ACC" w:rsidP="007A3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 to work under pressure</w:t>
            </w:r>
          </w:p>
        </w:tc>
        <w:tc>
          <w:tcPr>
            <w:tcW w:w="1190" w:type="dxa"/>
          </w:tcPr>
          <w:p w14:paraId="0CA34219" w14:textId="3A613317" w:rsidR="00374ACC" w:rsidRDefault="00F613DE" w:rsidP="00374AC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6E2B5E05" w14:textId="77777777" w:rsidR="00374ACC" w:rsidRDefault="00374ACC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F90A1A" w14:paraId="0E0A10E0" w14:textId="77777777" w:rsidTr="00F613DE">
        <w:trPr>
          <w:trHeight w:val="710"/>
        </w:trPr>
        <w:tc>
          <w:tcPr>
            <w:tcW w:w="483" w:type="dxa"/>
          </w:tcPr>
          <w:p w14:paraId="430A32D4" w14:textId="186C4CF1" w:rsidR="00F90A1A" w:rsidRDefault="00374ACC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8</w:t>
            </w:r>
          </w:p>
        </w:tc>
        <w:tc>
          <w:tcPr>
            <w:tcW w:w="5986" w:type="dxa"/>
          </w:tcPr>
          <w:p w14:paraId="794CC34F" w14:textId="322E6EE6" w:rsidR="00F90A1A" w:rsidRPr="00374ACC" w:rsidRDefault="00550BBE" w:rsidP="007A3BE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74ACC">
              <w:rPr>
                <w:rFonts w:ascii="Arial" w:hAnsi="Arial" w:cs="Arial"/>
                <w:sz w:val="24"/>
                <w:szCs w:val="24"/>
              </w:rPr>
              <w:t xml:space="preserve">Confident, positive and </w:t>
            </w:r>
            <w:r w:rsidR="00F613DE">
              <w:rPr>
                <w:rFonts w:ascii="Arial" w:hAnsi="Arial" w:cs="Arial"/>
                <w:sz w:val="24"/>
                <w:szCs w:val="24"/>
              </w:rPr>
              <w:t xml:space="preserve">comfortable </w:t>
            </w:r>
            <w:r w:rsidRPr="00374ACC">
              <w:rPr>
                <w:rFonts w:ascii="Arial" w:hAnsi="Arial" w:cs="Arial"/>
                <w:sz w:val="24"/>
                <w:szCs w:val="24"/>
              </w:rPr>
              <w:t>interacting with people</w:t>
            </w:r>
          </w:p>
        </w:tc>
        <w:tc>
          <w:tcPr>
            <w:tcW w:w="1190" w:type="dxa"/>
          </w:tcPr>
          <w:p w14:paraId="10ED94CE" w14:textId="13687A2F" w:rsidR="00F90A1A" w:rsidRDefault="00374ACC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057253EB" w14:textId="77777777" w:rsidR="00F90A1A" w:rsidRDefault="00F90A1A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550BBE" w14:paraId="30EA14C2" w14:textId="77777777" w:rsidTr="00F613DE">
        <w:trPr>
          <w:trHeight w:val="423"/>
        </w:trPr>
        <w:tc>
          <w:tcPr>
            <w:tcW w:w="483" w:type="dxa"/>
          </w:tcPr>
          <w:p w14:paraId="3B28A444" w14:textId="0FE8D328" w:rsidR="00550BBE" w:rsidRDefault="00374ACC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9</w:t>
            </w:r>
          </w:p>
        </w:tc>
        <w:tc>
          <w:tcPr>
            <w:tcW w:w="5986" w:type="dxa"/>
          </w:tcPr>
          <w:p w14:paraId="21328A04" w14:textId="2D18BC94" w:rsidR="00F613DE" w:rsidRPr="00374ACC" w:rsidRDefault="00550BBE" w:rsidP="007A3BE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74AC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Be reliable and flexible</w:t>
            </w:r>
          </w:p>
        </w:tc>
        <w:tc>
          <w:tcPr>
            <w:tcW w:w="1190" w:type="dxa"/>
          </w:tcPr>
          <w:p w14:paraId="2AE56F9B" w14:textId="2A2424EF" w:rsidR="00550BBE" w:rsidRDefault="00374ACC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3EF750F8" w14:textId="77777777" w:rsidR="00550BBE" w:rsidRDefault="00550BB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374ACC" w14:paraId="3A287A72" w14:textId="77777777" w:rsidTr="00F613DE">
        <w:trPr>
          <w:trHeight w:val="414"/>
        </w:trPr>
        <w:tc>
          <w:tcPr>
            <w:tcW w:w="483" w:type="dxa"/>
          </w:tcPr>
          <w:p w14:paraId="541FDEDA" w14:textId="348EF519" w:rsidR="00374ACC" w:rsidRDefault="00374ACC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10</w:t>
            </w:r>
          </w:p>
        </w:tc>
        <w:tc>
          <w:tcPr>
            <w:tcW w:w="5986" w:type="dxa"/>
          </w:tcPr>
          <w:p w14:paraId="65B52AE2" w14:textId="74305612" w:rsidR="00374ACC" w:rsidRPr="00374ACC" w:rsidRDefault="00374ACC" w:rsidP="007A3BE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Be over 18 years of age</w:t>
            </w:r>
          </w:p>
        </w:tc>
        <w:tc>
          <w:tcPr>
            <w:tcW w:w="1190" w:type="dxa"/>
          </w:tcPr>
          <w:p w14:paraId="723B0A33" w14:textId="47A99FB8" w:rsidR="00374ACC" w:rsidRDefault="00374ACC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5E032828" w14:textId="77777777" w:rsidR="00374ACC" w:rsidRDefault="00374ACC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550BBE" w14:paraId="0EBAAE4B" w14:textId="77777777" w:rsidTr="004969B7">
        <w:trPr>
          <w:trHeight w:val="423"/>
        </w:trPr>
        <w:tc>
          <w:tcPr>
            <w:tcW w:w="483" w:type="dxa"/>
          </w:tcPr>
          <w:p w14:paraId="1A2BE9F1" w14:textId="77777777" w:rsidR="00550BBE" w:rsidRDefault="00550BB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5986" w:type="dxa"/>
            <w:shd w:val="clear" w:color="auto" w:fill="FF3300"/>
          </w:tcPr>
          <w:p w14:paraId="21BA74C1" w14:textId="540C6C0F" w:rsidR="00550BBE" w:rsidRPr="00374ACC" w:rsidRDefault="00550BBE" w:rsidP="00550BB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lang w:eastAsia="en-GB"/>
              </w:rPr>
            </w:pPr>
            <w:r w:rsidRPr="00374ACC">
              <w:rPr>
                <w:rFonts w:ascii="Arial" w:eastAsia="Arial" w:hAnsi="Arial" w:cs="Arial"/>
                <w:b/>
                <w:bCs/>
                <w:color w:val="000000"/>
                <w:sz w:val="24"/>
                <w:lang w:eastAsia="en-GB"/>
              </w:rPr>
              <w:t>Safeguarding &amp; Equality</w:t>
            </w:r>
          </w:p>
        </w:tc>
        <w:tc>
          <w:tcPr>
            <w:tcW w:w="1190" w:type="dxa"/>
          </w:tcPr>
          <w:p w14:paraId="091DDE6B" w14:textId="77777777" w:rsidR="00550BBE" w:rsidRDefault="00550BBE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1357" w:type="dxa"/>
          </w:tcPr>
          <w:p w14:paraId="59EA5B3A" w14:textId="77777777" w:rsidR="00550BBE" w:rsidRDefault="00550BB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550BBE" w14:paraId="02160750" w14:textId="77777777" w:rsidTr="00F613DE">
        <w:trPr>
          <w:trHeight w:val="695"/>
        </w:trPr>
        <w:tc>
          <w:tcPr>
            <w:tcW w:w="483" w:type="dxa"/>
          </w:tcPr>
          <w:p w14:paraId="7BF0A4DD" w14:textId="0A462530" w:rsidR="00550BBE" w:rsidRDefault="00374ACC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1</w:t>
            </w:r>
            <w:r w:rsidR="00F613DE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1</w:t>
            </w:r>
          </w:p>
        </w:tc>
        <w:tc>
          <w:tcPr>
            <w:tcW w:w="5986" w:type="dxa"/>
          </w:tcPr>
          <w:p w14:paraId="59F1BF99" w14:textId="491EADF4" w:rsidR="00550BBE" w:rsidRPr="00374ACC" w:rsidRDefault="00550BBE" w:rsidP="007A3BE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74ACC">
              <w:rPr>
                <w:rFonts w:ascii="Arial" w:hAnsi="Arial" w:cs="Arial"/>
                <w:sz w:val="24"/>
                <w:szCs w:val="24"/>
              </w:rPr>
              <w:t>To have due regard for the safeguarding and welfare of children, young people and vulnerable adults</w:t>
            </w:r>
          </w:p>
        </w:tc>
        <w:tc>
          <w:tcPr>
            <w:tcW w:w="1190" w:type="dxa"/>
          </w:tcPr>
          <w:p w14:paraId="2A50409A" w14:textId="516126D7" w:rsidR="00550BBE" w:rsidRDefault="00374ACC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63CB1CA0" w14:textId="77777777" w:rsidR="00550BBE" w:rsidRDefault="00550BB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550BBE" w14:paraId="7C3471F5" w14:textId="77777777" w:rsidTr="00F613DE">
        <w:trPr>
          <w:trHeight w:val="704"/>
        </w:trPr>
        <w:tc>
          <w:tcPr>
            <w:tcW w:w="483" w:type="dxa"/>
          </w:tcPr>
          <w:p w14:paraId="2E599B6C" w14:textId="5D324652" w:rsidR="00550BBE" w:rsidRDefault="00374ACC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1</w:t>
            </w:r>
            <w:r w:rsidR="00F613DE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2</w:t>
            </w:r>
          </w:p>
        </w:tc>
        <w:tc>
          <w:tcPr>
            <w:tcW w:w="5986" w:type="dxa"/>
          </w:tcPr>
          <w:p w14:paraId="3EAC3CBA" w14:textId="1551540C" w:rsidR="00550BBE" w:rsidRPr="00374ACC" w:rsidRDefault="00550BBE" w:rsidP="007A3BE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74AC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To demonstrate the clubs values regarding equality, diversity and inclusion</w:t>
            </w:r>
          </w:p>
        </w:tc>
        <w:tc>
          <w:tcPr>
            <w:tcW w:w="1190" w:type="dxa"/>
          </w:tcPr>
          <w:p w14:paraId="70A271C7" w14:textId="171BED82" w:rsidR="00550BBE" w:rsidRDefault="00374ACC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22F3C0B4" w14:textId="77777777" w:rsidR="00550BBE" w:rsidRDefault="00550BB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550BBE" w14:paraId="2B54F0A4" w14:textId="77777777" w:rsidTr="00F613DE">
        <w:trPr>
          <w:trHeight w:val="402"/>
        </w:trPr>
        <w:tc>
          <w:tcPr>
            <w:tcW w:w="483" w:type="dxa"/>
          </w:tcPr>
          <w:p w14:paraId="7A17B949" w14:textId="3617D733" w:rsidR="00550BBE" w:rsidRDefault="00F613D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13</w:t>
            </w:r>
          </w:p>
        </w:tc>
        <w:tc>
          <w:tcPr>
            <w:tcW w:w="5986" w:type="dxa"/>
          </w:tcPr>
          <w:p w14:paraId="7B2C2A70" w14:textId="3CFE32F5" w:rsidR="00550BBE" w:rsidRDefault="00F613D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Satisfactorily complete a DBS Check</w:t>
            </w:r>
          </w:p>
        </w:tc>
        <w:tc>
          <w:tcPr>
            <w:tcW w:w="1190" w:type="dxa"/>
          </w:tcPr>
          <w:p w14:paraId="686513E1" w14:textId="55AC201F" w:rsidR="00550BBE" w:rsidRDefault="00F613DE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08B88F0F" w14:textId="77777777" w:rsidR="00550BBE" w:rsidRDefault="00550BB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tr w:rsidR="00550BBE" w14:paraId="42776C6E" w14:textId="77777777" w:rsidTr="00F613DE">
        <w:trPr>
          <w:trHeight w:val="423"/>
        </w:trPr>
        <w:tc>
          <w:tcPr>
            <w:tcW w:w="483" w:type="dxa"/>
          </w:tcPr>
          <w:p w14:paraId="24E9A9BF" w14:textId="313962BB" w:rsidR="00550BBE" w:rsidRDefault="00F613D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14</w:t>
            </w:r>
          </w:p>
        </w:tc>
        <w:tc>
          <w:tcPr>
            <w:tcW w:w="5986" w:type="dxa"/>
          </w:tcPr>
          <w:p w14:paraId="3321D5FC" w14:textId="08BCFFC0" w:rsidR="00550BBE" w:rsidRDefault="00F613D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Able to provide referees</w:t>
            </w:r>
          </w:p>
        </w:tc>
        <w:tc>
          <w:tcPr>
            <w:tcW w:w="1190" w:type="dxa"/>
          </w:tcPr>
          <w:p w14:paraId="341AF6F8" w14:textId="47592804" w:rsidR="00550BBE" w:rsidRDefault="00F613DE" w:rsidP="00374ACC">
            <w:pPr>
              <w:jc w:val="center"/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57" w:type="dxa"/>
          </w:tcPr>
          <w:p w14:paraId="09815A72" w14:textId="77777777" w:rsidR="00550BBE" w:rsidRDefault="00550BBE" w:rsidP="007A3BEF">
            <w:pPr>
              <w:rPr>
                <w:rFonts w:ascii="Arial" w:eastAsia="Arial" w:hAnsi="Arial" w:cs="Arial"/>
                <w:color w:val="000000"/>
                <w:sz w:val="24"/>
                <w:lang w:eastAsia="en-GB"/>
              </w:rPr>
            </w:pPr>
          </w:p>
        </w:tc>
      </w:tr>
      <w:bookmarkEnd w:id="0"/>
    </w:tbl>
    <w:p w14:paraId="38B76922" w14:textId="7AA07747" w:rsidR="00F90A1A" w:rsidRDefault="00F90A1A" w:rsidP="007A3BEF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</w:p>
    <w:p w14:paraId="656AB73C" w14:textId="2CB9B8E6" w:rsidR="00F613DE" w:rsidRPr="004969B7" w:rsidRDefault="00F613DE" w:rsidP="00F613DE">
      <w:pPr>
        <w:spacing w:after="0"/>
        <w:rPr>
          <w:rFonts w:ascii="Arial" w:hAnsi="Arial" w:cs="Arial"/>
        </w:rPr>
      </w:pPr>
      <w:bookmarkStart w:id="1" w:name="_Hlk94514784"/>
      <w:r w:rsidRPr="004969B7">
        <w:rPr>
          <w:rFonts w:ascii="Arial" w:hAnsi="Arial" w:cs="Arial"/>
        </w:rPr>
        <w:t>The Volunteer must at all times</w:t>
      </w:r>
      <w:r w:rsidR="004969B7" w:rsidRPr="004969B7">
        <w:rPr>
          <w:rFonts w:ascii="Arial" w:hAnsi="Arial" w:cs="Arial"/>
        </w:rPr>
        <w:t>,</w:t>
      </w:r>
      <w:r w:rsidRPr="004969B7">
        <w:rPr>
          <w:rFonts w:ascii="Arial" w:hAnsi="Arial" w:cs="Arial"/>
        </w:rPr>
        <w:t xml:space="preserve"> carry out their responsibilities with</w:t>
      </w:r>
      <w:r w:rsidR="004969B7" w:rsidRPr="004969B7">
        <w:rPr>
          <w:rFonts w:ascii="Arial" w:hAnsi="Arial" w:cs="Arial"/>
        </w:rPr>
        <w:t xml:space="preserve">in the guidelines of </w:t>
      </w:r>
      <w:r w:rsidRPr="004969B7">
        <w:rPr>
          <w:rFonts w:ascii="Arial" w:hAnsi="Arial" w:cs="Arial"/>
        </w:rPr>
        <w:t>Morecambe FC</w:t>
      </w:r>
      <w:r w:rsidR="004969B7" w:rsidRPr="004969B7">
        <w:rPr>
          <w:rFonts w:ascii="Arial" w:hAnsi="Arial" w:cs="Arial"/>
        </w:rPr>
        <w:t>’s</w:t>
      </w:r>
      <w:r w:rsidRPr="004969B7">
        <w:rPr>
          <w:rFonts w:ascii="Arial" w:hAnsi="Arial" w:cs="Arial"/>
        </w:rPr>
        <w:t xml:space="preserve"> policies, procedures and values </w:t>
      </w:r>
    </w:p>
    <w:p w14:paraId="72B9B010" w14:textId="77777777" w:rsidR="00F613DE" w:rsidRPr="004969B7" w:rsidRDefault="00F613DE" w:rsidP="00F613DE">
      <w:pPr>
        <w:spacing w:after="0"/>
        <w:rPr>
          <w:rFonts w:ascii="Arial" w:hAnsi="Arial" w:cs="Arial"/>
        </w:rPr>
      </w:pPr>
    </w:p>
    <w:p w14:paraId="2746F652" w14:textId="3512C91A" w:rsidR="00F613DE" w:rsidRPr="004969B7" w:rsidRDefault="00F613DE" w:rsidP="00F613DE">
      <w:pPr>
        <w:spacing w:after="0"/>
        <w:rPr>
          <w:rFonts w:ascii="Arial" w:hAnsi="Arial" w:cs="Arial"/>
        </w:rPr>
      </w:pPr>
      <w:r w:rsidRPr="004969B7">
        <w:rPr>
          <w:rFonts w:ascii="Arial" w:hAnsi="Arial" w:cs="Arial"/>
        </w:rPr>
        <w:t xml:space="preserve">The Volunteer must act to protect all young people and vulnerable adults that are in their care, </w:t>
      </w:r>
      <w:r w:rsidR="004969B7" w:rsidRPr="004969B7">
        <w:rPr>
          <w:rFonts w:ascii="Arial" w:hAnsi="Arial" w:cs="Arial"/>
        </w:rPr>
        <w:t>by always following the Club’s Safeguarding Policy</w:t>
      </w:r>
      <w:r w:rsidRPr="004969B7">
        <w:rPr>
          <w:rFonts w:ascii="Arial" w:hAnsi="Arial" w:cs="Arial"/>
        </w:rPr>
        <w:t xml:space="preserve">. </w:t>
      </w:r>
    </w:p>
    <w:p w14:paraId="32065A7A" w14:textId="77777777" w:rsidR="00F613DE" w:rsidRPr="004969B7" w:rsidRDefault="00F613DE" w:rsidP="00F613DE">
      <w:pPr>
        <w:spacing w:after="0"/>
        <w:rPr>
          <w:rFonts w:ascii="Arial" w:hAnsi="Arial" w:cs="Arial"/>
        </w:rPr>
      </w:pPr>
    </w:p>
    <w:p w14:paraId="1A865B18" w14:textId="6124EF56" w:rsidR="004969B7" w:rsidRPr="004969B7" w:rsidRDefault="00F613DE" w:rsidP="00F613DE">
      <w:pPr>
        <w:spacing w:after="0"/>
        <w:rPr>
          <w:rFonts w:ascii="Arial" w:hAnsi="Arial" w:cs="Arial"/>
        </w:rPr>
      </w:pPr>
      <w:r w:rsidRPr="004969B7">
        <w:rPr>
          <w:rFonts w:ascii="Arial" w:hAnsi="Arial" w:cs="Arial"/>
        </w:rPr>
        <w:t xml:space="preserve">The Volunteer must </w:t>
      </w:r>
      <w:r w:rsidR="004969B7" w:rsidRPr="004969B7">
        <w:rPr>
          <w:rFonts w:ascii="Arial" w:hAnsi="Arial" w:cs="Arial"/>
        </w:rPr>
        <w:t>be committed</w:t>
      </w:r>
      <w:r w:rsidRPr="004969B7">
        <w:rPr>
          <w:rFonts w:ascii="Arial" w:hAnsi="Arial" w:cs="Arial"/>
        </w:rPr>
        <w:t xml:space="preserve"> to equality and diversity by treating others fairly and not committing any form of direct or indirect discrimination, </w:t>
      </w:r>
      <w:r w:rsidR="004969B7" w:rsidRPr="004969B7">
        <w:rPr>
          <w:rFonts w:ascii="Arial" w:hAnsi="Arial" w:cs="Arial"/>
        </w:rPr>
        <w:t>victimisation,</w:t>
      </w:r>
      <w:r w:rsidRPr="004969B7">
        <w:rPr>
          <w:rFonts w:ascii="Arial" w:hAnsi="Arial" w:cs="Arial"/>
        </w:rPr>
        <w:t xml:space="preserve"> or harassment and to promote positive working relations amongst employees, Volunteer and customers. </w:t>
      </w:r>
    </w:p>
    <w:p w14:paraId="28DB693C" w14:textId="77777777" w:rsidR="004969B7" w:rsidRPr="004969B7" w:rsidRDefault="004969B7" w:rsidP="00F613DE">
      <w:pPr>
        <w:spacing w:after="0"/>
        <w:rPr>
          <w:rFonts w:ascii="Arial" w:hAnsi="Arial" w:cs="Arial"/>
        </w:rPr>
      </w:pPr>
    </w:p>
    <w:p w14:paraId="790CEA62" w14:textId="1DA3E566" w:rsidR="00F613DE" w:rsidRPr="004969B7" w:rsidRDefault="00F613DE" w:rsidP="007A3BEF">
      <w:pPr>
        <w:spacing w:after="0"/>
        <w:rPr>
          <w:rFonts w:ascii="Arial" w:hAnsi="Arial" w:cs="Arial"/>
        </w:rPr>
      </w:pPr>
      <w:r w:rsidRPr="004969B7">
        <w:rPr>
          <w:rFonts w:ascii="Arial" w:hAnsi="Arial" w:cs="Arial"/>
        </w:rPr>
        <w:t xml:space="preserve">The above Role Description is not intended to be </w:t>
      </w:r>
      <w:r w:rsidR="004969B7" w:rsidRPr="004969B7">
        <w:rPr>
          <w:rFonts w:ascii="Arial" w:hAnsi="Arial" w:cs="Arial"/>
        </w:rPr>
        <w:t>exhaustive;</w:t>
      </w:r>
      <w:r w:rsidRPr="004969B7">
        <w:rPr>
          <w:rFonts w:ascii="Arial" w:hAnsi="Arial" w:cs="Arial"/>
        </w:rPr>
        <w:t xml:space="preserve"> the duties and responsibilities may therefore vary over time according to the changing needs of the Club</w:t>
      </w:r>
      <w:bookmarkEnd w:id="1"/>
    </w:p>
    <w:sectPr w:rsidR="00F613DE" w:rsidRPr="0049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882"/>
    <w:multiLevelType w:val="hybridMultilevel"/>
    <w:tmpl w:val="9D2C4546"/>
    <w:lvl w:ilvl="0" w:tplc="0809000B">
      <w:start w:val="1"/>
      <w:numFmt w:val="bullet"/>
      <w:lvlText w:val=""/>
      <w:lvlJc w:val="left"/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85B"/>
    <w:multiLevelType w:val="hybridMultilevel"/>
    <w:tmpl w:val="0F8E3AC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013"/>
    <w:multiLevelType w:val="hybridMultilevel"/>
    <w:tmpl w:val="EE50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52BC"/>
    <w:multiLevelType w:val="hybridMultilevel"/>
    <w:tmpl w:val="7CE289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624E"/>
    <w:multiLevelType w:val="hybridMultilevel"/>
    <w:tmpl w:val="1A0EFE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B68E8"/>
    <w:multiLevelType w:val="hybridMultilevel"/>
    <w:tmpl w:val="D26E50D0"/>
    <w:lvl w:ilvl="0" w:tplc="BA1A17E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449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C66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413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E0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A3E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1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458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638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BB7FD0"/>
    <w:multiLevelType w:val="hybridMultilevel"/>
    <w:tmpl w:val="5E403B50"/>
    <w:lvl w:ilvl="0" w:tplc="080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6F69619E"/>
    <w:multiLevelType w:val="hybridMultilevel"/>
    <w:tmpl w:val="8736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36"/>
    <w:rsid w:val="000A7427"/>
    <w:rsid w:val="001E1F0F"/>
    <w:rsid w:val="002C3D8C"/>
    <w:rsid w:val="00374ACC"/>
    <w:rsid w:val="003A6618"/>
    <w:rsid w:val="003B45FF"/>
    <w:rsid w:val="004969B7"/>
    <w:rsid w:val="004B4D2F"/>
    <w:rsid w:val="00512213"/>
    <w:rsid w:val="00550BBE"/>
    <w:rsid w:val="005904E0"/>
    <w:rsid w:val="00761B07"/>
    <w:rsid w:val="007A3BEF"/>
    <w:rsid w:val="007C0BF5"/>
    <w:rsid w:val="007C2AA2"/>
    <w:rsid w:val="007C70B5"/>
    <w:rsid w:val="007E1590"/>
    <w:rsid w:val="008A2561"/>
    <w:rsid w:val="00963836"/>
    <w:rsid w:val="00972C52"/>
    <w:rsid w:val="00BA08AC"/>
    <w:rsid w:val="00CA2736"/>
    <w:rsid w:val="00E34570"/>
    <w:rsid w:val="00F613DE"/>
    <w:rsid w:val="00F90A1A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B85A"/>
  <w15:chartTrackingRefBased/>
  <w15:docId w15:val="{8BAE11DB-AE86-42AF-BBB6-15C6E324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A273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63836"/>
    <w:pPr>
      <w:ind w:left="720"/>
      <w:contextualSpacing/>
    </w:pPr>
  </w:style>
  <w:style w:type="table" w:styleId="TableGrid0">
    <w:name w:val="Table Grid"/>
    <w:basedOn w:val="TableNormal"/>
    <w:uiPriority w:val="39"/>
    <w:rsid w:val="00F9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FCD4-8CE9-4F3F-9014-5D6C8262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Glover</dc:creator>
  <cp:keywords/>
  <dc:description/>
  <cp:lastModifiedBy>office</cp:lastModifiedBy>
  <cp:revision>2</cp:revision>
  <dcterms:created xsi:type="dcterms:W3CDTF">2022-02-18T11:19:00Z</dcterms:created>
  <dcterms:modified xsi:type="dcterms:W3CDTF">2022-02-18T11:19:00Z</dcterms:modified>
</cp:coreProperties>
</file>